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2C7E552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27993B6E" w:rsidR="00055ED0" w:rsidRPr="006A0E12" w:rsidRDefault="00C617FB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B4C1662" w:rsidR="00055ED0" w:rsidRPr="006A0E12" w:rsidRDefault="00E44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07565771" w:rsidR="00055ED0" w:rsidRPr="006A0E12" w:rsidRDefault="00C617FB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05A2ABB0" w:rsidR="00055ED0" w:rsidRPr="00AD059E" w:rsidRDefault="00E4400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113EF" w14:paraId="23154FC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9113EF" w:rsidRDefault="009113E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9113EF" w:rsidRPr="001B52AE" w:rsidRDefault="0096142E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77777777" w:rsidR="009113EF" w:rsidRPr="006A0E12" w:rsidRDefault="009113EF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665E7946" w:rsidR="009113EF" w:rsidRPr="006A0E12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9113EF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5361DDAE" w:rsidR="009113EF" w:rsidRPr="006A0E12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9113EF" w:rsidRDefault="0096142E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C0284" w14:paraId="1AD34669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DC0284" w:rsidRDefault="00DC0284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77777777" w:rsidR="00DC0284" w:rsidRPr="006A0E12" w:rsidRDefault="00DC0284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06058BE9" w:rsidR="00DC0284" w:rsidRPr="006A0E12" w:rsidRDefault="00037508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DC0284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15C4E92D" w:rsidR="00DC0284" w:rsidRDefault="00037508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DC0284" w:rsidRDefault="00DC0284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15952B6E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F37" w14:textId="0A03E044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93" w14:textId="26661C3B" w:rsidR="004C6C25" w:rsidRDefault="004C6C25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2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978" w14:textId="0CFA3492" w:rsidR="004C6C25" w:rsidRPr="006A0E12" w:rsidRDefault="00170A8A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9DF" w14:textId="04FF0D8C" w:rsidR="004C6C25" w:rsidRDefault="00A91F3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B6E" w14:textId="647F6355" w:rsidR="004C6C25" w:rsidRDefault="00A91F3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60" w14:textId="08688471" w:rsidR="004C6C25" w:rsidRDefault="004C6C2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48DD9F2C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AC3" w14:textId="51BF4334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70D" w14:textId="28488D5C" w:rsidR="004C6C25" w:rsidRDefault="004C6C25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A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814" w14:textId="18240853" w:rsidR="004C6C25" w:rsidRPr="006A0E12" w:rsidRDefault="00C07D7E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784" w14:textId="48F3998A" w:rsidR="004C6C25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B09" w14:textId="3828E8F1" w:rsidR="004C6C25" w:rsidRDefault="00C07D7E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811" w14:textId="106C38A7" w:rsidR="004C6C25" w:rsidRDefault="004C6C2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28C49BB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CC1" w14:textId="734B08ED" w:rsidR="004C6C25" w:rsidRDefault="00F5111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A87" w14:textId="5F004899" w:rsidR="004C6C25" w:rsidRDefault="00F5111F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125-863-759 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E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97" w14:textId="0347D066" w:rsidR="004C6C25" w:rsidRPr="006A0E12" w:rsidRDefault="00B14721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7DF" w14:textId="4D324C48" w:rsidR="004C6C25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3EF" w14:textId="6435C89D" w:rsidR="004C6C25" w:rsidRDefault="00B14721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D36" w14:textId="4C62A442" w:rsidR="004C6C25" w:rsidRDefault="00F5111F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5640701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664" w14:textId="00C6B07B" w:rsidR="004C6C25" w:rsidRDefault="005255B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C39" w14:textId="4685898C" w:rsidR="004C6C25" w:rsidRDefault="005255B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501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93A" w14:textId="5B3F18D5" w:rsidR="004C6C25" w:rsidRPr="006A0E12" w:rsidRDefault="00C2344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F3" w14:textId="3849AA6A" w:rsidR="004C6C25" w:rsidRDefault="00C07D7E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B0" w14:textId="42E21AE0" w:rsidR="004C6C25" w:rsidRDefault="00C2344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0BA" w14:textId="7D57DDC5" w:rsidR="004C6C25" w:rsidRDefault="005255B0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71E13" w14:paraId="30C485DA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461" w14:textId="2785D4D0" w:rsidR="00D71E13" w:rsidRDefault="00D71E13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EF1" w14:textId="712B6385" w:rsidR="00D71E13" w:rsidRDefault="00D71E13" w:rsidP="00D71E13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E5D" w14:textId="77777777" w:rsidR="00D71E13" w:rsidRPr="006A0E12" w:rsidRDefault="00D71E13" w:rsidP="00D71E13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E19" w14:textId="3E3219F9" w:rsidR="00D71E13" w:rsidRPr="006A0E12" w:rsidRDefault="000375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449" w14:textId="2895EC57" w:rsidR="00D71E13" w:rsidRDefault="00D71E13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EC6" w14:textId="6D6AAE3C" w:rsidR="00D71E13" w:rsidRDefault="000375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BFD" w14:textId="69F6436E" w:rsidR="00D71E13" w:rsidRDefault="00D71E13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80A08" w14:paraId="29CDB97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68" w14:textId="54500BE7" w:rsidR="00780A08" w:rsidRDefault="00780A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2B3" w14:textId="6BD9F2F6" w:rsidR="00780A08" w:rsidRDefault="00780A08" w:rsidP="00D71E13">
            <w:pPr>
              <w:rPr>
                <w:lang w:eastAsia="en-US"/>
              </w:rPr>
            </w:pPr>
            <w:r>
              <w:rPr>
                <w:lang w:eastAsia="en-US"/>
              </w:rPr>
              <w:t>165-698-627 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28D9" w14:textId="77777777" w:rsidR="00780A08" w:rsidRPr="006A0E12" w:rsidRDefault="00780A08" w:rsidP="00D71E13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55B" w14:textId="231B28E5" w:rsidR="00780A08" w:rsidRPr="006A0E12" w:rsidRDefault="000375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D0" w14:textId="234ABBF5" w:rsidR="00780A08" w:rsidRDefault="00780A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B87E" w14:textId="31AF047E" w:rsidR="00780A08" w:rsidRDefault="000375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84B4" w14:textId="48AEA206" w:rsidR="00780A08" w:rsidRDefault="00780A08" w:rsidP="00D71E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3442B" w14:paraId="31D4046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6B2" w14:textId="6CC876C4" w:rsidR="0053442B" w:rsidRDefault="0053442B" w:rsidP="005344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CE4" w14:textId="755D6674" w:rsidR="0053442B" w:rsidRDefault="0053442B" w:rsidP="0053442B">
            <w:pPr>
              <w:jc w:val="both"/>
              <w:rPr>
                <w:lang w:eastAsia="en-US"/>
              </w:rPr>
            </w:pPr>
            <w:r w:rsidRPr="0053442B">
              <w:rPr>
                <w:lang w:eastAsia="en-US"/>
              </w:rPr>
              <w:t>165-733-909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5C20" w14:textId="77777777" w:rsidR="0053442B" w:rsidRPr="006A0E12" w:rsidRDefault="0053442B" w:rsidP="0053442B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16DC" w14:textId="6285762F" w:rsidR="0053442B" w:rsidRPr="006A0E12" w:rsidRDefault="001A7176" w:rsidP="005344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CA97" w14:textId="1B307238" w:rsidR="0053442B" w:rsidRDefault="0053442B" w:rsidP="0053442B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66F" w14:textId="52F5737F" w:rsidR="0053442B" w:rsidRDefault="001A7176" w:rsidP="005344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986" w14:textId="4056113C" w:rsidR="0053442B" w:rsidRDefault="0053442B" w:rsidP="0053442B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да</w:t>
            </w: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p w14:paraId="33930E5F" w14:textId="77777777" w:rsidR="00AC2499" w:rsidRPr="00AC2499" w:rsidRDefault="00AC2499" w:rsidP="00AC2499">
      <w:pPr>
        <w:rPr>
          <w:b/>
        </w:rPr>
      </w:pP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47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926"/>
        <w:gridCol w:w="1835"/>
        <w:gridCol w:w="1082"/>
        <w:gridCol w:w="1818"/>
        <w:gridCol w:w="862"/>
        <w:gridCol w:w="1487"/>
      </w:tblGrid>
      <w:tr w:rsidR="008E69C4" w14:paraId="75F33B5D" w14:textId="516BF0C2" w:rsidTr="008C7AB5">
        <w:trPr>
          <w:trHeight w:val="45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8E69C4" w14:paraId="6F796DC4" w14:textId="641F54FF" w:rsidTr="008C7AB5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C6C25" w14:paraId="57FBA414" w14:textId="7CB6E652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4C6C25" w:rsidRDefault="004C6C25" w:rsidP="004C6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369523C4" w:rsidR="004C6C25" w:rsidRDefault="004C6C25" w:rsidP="004C6C25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5CD86542" w:rsidR="004C6C25" w:rsidRDefault="00170A8A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1240AD18" w:rsidR="004C6C25" w:rsidRDefault="00A91F34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04C589F3" w:rsidR="004C6C25" w:rsidRDefault="00A91F34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689E6DE3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74B1A7BC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9FB" w14:textId="5E7CDC85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CF5" w14:textId="76B2A19D" w:rsidR="004C6C25" w:rsidRDefault="004C6C25" w:rsidP="004C6C25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6A0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6E1" w14:textId="147D2F49" w:rsidR="004C6C25" w:rsidRDefault="00C07D7E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8B" w14:textId="4E6BDA16" w:rsidR="004C6C25" w:rsidRDefault="0017500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AFE" w14:textId="067137E7" w:rsidR="004C6C25" w:rsidRDefault="00C07D7E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6A" w14:textId="79D21DDB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255B0" w14:paraId="09850849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B0E" w14:textId="616D0798" w:rsidR="005255B0" w:rsidRDefault="005255B0" w:rsidP="005255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F91" w14:textId="027DD737" w:rsidR="005255B0" w:rsidRDefault="005255B0" w:rsidP="005255B0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B3C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0E" w14:textId="1EA896B2" w:rsidR="005255B0" w:rsidRDefault="00C23444" w:rsidP="005255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21" w14:textId="5940E8A5" w:rsidR="005255B0" w:rsidRDefault="00C07D7E" w:rsidP="005255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7F" w14:textId="46DDD8AB" w:rsidR="005255B0" w:rsidRDefault="00C23444" w:rsidP="005255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21" w14:textId="5333D43D" w:rsidR="005255B0" w:rsidRDefault="005255B0" w:rsidP="005255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5255B0" w14:paraId="2A499FB9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B7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03" w14:textId="77777777" w:rsidR="005255B0" w:rsidRDefault="005255B0" w:rsidP="005255B0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855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D84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582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26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C76" w14:textId="77777777" w:rsidR="005255B0" w:rsidRDefault="005255B0" w:rsidP="005255B0">
            <w:pPr>
              <w:jc w:val="center"/>
              <w:rPr>
                <w:lang w:eastAsia="en-US"/>
              </w:rPr>
            </w:pP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37508"/>
    <w:rsid w:val="000411AA"/>
    <w:rsid w:val="000448F7"/>
    <w:rsid w:val="00055ED0"/>
    <w:rsid w:val="00055F94"/>
    <w:rsid w:val="00065402"/>
    <w:rsid w:val="000671BA"/>
    <w:rsid w:val="000D7E1A"/>
    <w:rsid w:val="00113745"/>
    <w:rsid w:val="00170A8A"/>
    <w:rsid w:val="00175005"/>
    <w:rsid w:val="001761FA"/>
    <w:rsid w:val="001811ED"/>
    <w:rsid w:val="00184D2D"/>
    <w:rsid w:val="00191D38"/>
    <w:rsid w:val="00192FBA"/>
    <w:rsid w:val="001A6C94"/>
    <w:rsid w:val="001A7176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C6C25"/>
    <w:rsid w:val="004D115B"/>
    <w:rsid w:val="004D6728"/>
    <w:rsid w:val="004D71D7"/>
    <w:rsid w:val="004E25FD"/>
    <w:rsid w:val="005255B0"/>
    <w:rsid w:val="005304F3"/>
    <w:rsid w:val="0053442B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0A08"/>
    <w:rsid w:val="0078521C"/>
    <w:rsid w:val="00795313"/>
    <w:rsid w:val="007B1277"/>
    <w:rsid w:val="007B61C9"/>
    <w:rsid w:val="007C7944"/>
    <w:rsid w:val="007F43C0"/>
    <w:rsid w:val="00806594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1F34"/>
    <w:rsid w:val="00A971CA"/>
    <w:rsid w:val="00AC2499"/>
    <w:rsid w:val="00AD059E"/>
    <w:rsid w:val="00AD4FF7"/>
    <w:rsid w:val="00B14721"/>
    <w:rsid w:val="00B37BEF"/>
    <w:rsid w:val="00B6784F"/>
    <w:rsid w:val="00BD3BD1"/>
    <w:rsid w:val="00BE4ABF"/>
    <w:rsid w:val="00BF770C"/>
    <w:rsid w:val="00C07D7E"/>
    <w:rsid w:val="00C17B16"/>
    <w:rsid w:val="00C23444"/>
    <w:rsid w:val="00C617FB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71E13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D6014"/>
    <w:rsid w:val="00EF785A"/>
    <w:rsid w:val="00EF79D5"/>
    <w:rsid w:val="00EF7F46"/>
    <w:rsid w:val="00F240E4"/>
    <w:rsid w:val="00F3052E"/>
    <w:rsid w:val="00F5111F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42</cp:revision>
  <cp:lastPrinted>2023-08-23T09:07:00Z</cp:lastPrinted>
  <dcterms:created xsi:type="dcterms:W3CDTF">2025-06-26T13:24:00Z</dcterms:created>
  <dcterms:modified xsi:type="dcterms:W3CDTF">2025-08-20T10:53:00Z</dcterms:modified>
</cp:coreProperties>
</file>