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0CF" w:rsidRDefault="00E650CF" w:rsidP="00E650CF">
      <w:pPr>
        <w:pStyle w:val="a5"/>
        <w:tabs>
          <w:tab w:val="left" w:pos="851"/>
        </w:tabs>
        <w:ind w:left="567"/>
        <w:textAlignment w:val="top"/>
        <w:rPr>
          <w:b/>
          <w:bCs/>
          <w:iCs/>
        </w:rPr>
      </w:pPr>
      <w:r>
        <w:rPr>
          <w:b/>
          <w:bCs/>
          <w:iCs/>
        </w:rPr>
        <w:t>Старший научный сотрудник лаборатории исследования проблем управления в социальной сфере отдела исследования уровня и образа жизни населения</w:t>
      </w:r>
    </w:p>
    <w:p w:rsidR="00E650CF" w:rsidRDefault="00E650CF" w:rsidP="00E650CF">
      <w:pPr>
        <w:jc w:val="both"/>
        <w:textAlignment w:val="baseline"/>
        <w:rPr>
          <w:iCs/>
          <w:bdr w:val="none" w:sz="0" w:space="0" w:color="auto" w:frame="1"/>
        </w:rPr>
      </w:pPr>
    </w:p>
    <w:p w:rsidR="00E650CF" w:rsidRDefault="00E650CF" w:rsidP="00E650CF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э</w:t>
      </w:r>
      <w:r>
        <w:rPr>
          <w:bCs/>
          <w:iCs/>
        </w:rPr>
        <w:t>кономика</w:t>
      </w:r>
    </w:p>
    <w:p w:rsidR="00E650CF" w:rsidRDefault="00E650CF" w:rsidP="00E650CF">
      <w:pPr>
        <w:jc w:val="both"/>
        <w:textAlignment w:val="baseline"/>
        <w:rPr>
          <w:bCs/>
          <w:iCs/>
        </w:rPr>
      </w:pPr>
    </w:p>
    <w:p w:rsidR="00E650CF" w:rsidRDefault="00E650CF" w:rsidP="00E650CF">
      <w:pPr>
        <w:jc w:val="both"/>
        <w:textAlignment w:val="baseline"/>
        <w:rPr>
          <w:szCs w:val="28"/>
        </w:rPr>
      </w:pPr>
      <w:r>
        <w:rPr>
          <w:iCs/>
          <w:u w:val="single"/>
          <w:bdr w:val="none" w:sz="0" w:space="0" w:color="auto" w:frame="1"/>
        </w:rPr>
        <w:t>Тематика исследований:</w:t>
      </w:r>
      <w:r>
        <w:rPr>
          <w:iCs/>
          <w:bdr w:val="none" w:sz="0" w:space="0" w:color="auto" w:frame="1"/>
        </w:rPr>
        <w:t xml:space="preserve"> изучение и оценка эффективности деятельности органов исполнительной власти в общественном секторе; </w:t>
      </w:r>
      <w:r>
        <w:rPr>
          <w:rFonts w:eastAsia="Calibri"/>
          <w:szCs w:val="22"/>
          <w:lang w:eastAsia="en-US"/>
        </w:rPr>
        <w:t>демографическое развитие территорий</w:t>
      </w:r>
      <w:r>
        <w:rPr>
          <w:iCs/>
          <w:bdr w:val="none" w:sz="0" w:space="0" w:color="auto" w:frame="1"/>
        </w:rPr>
        <w:t>; демографическое поведение населения; демографическое старение, вопросы общественного здоровья и здоровья детей; социокультурное развитие территорий; социальная стратификация общества; вопросы развития сферы культуры, здравоохранения, физической культуры и спорта; социальные аспекты экономического развития; повышение эффективности региональной социальной политики.</w:t>
      </w:r>
    </w:p>
    <w:p w:rsidR="00E650CF" w:rsidRDefault="00E650CF" w:rsidP="00E650CF">
      <w:pPr>
        <w:jc w:val="both"/>
        <w:textAlignment w:val="baseline"/>
        <w:rPr>
          <w:bCs/>
          <w:iCs/>
        </w:rPr>
      </w:pPr>
    </w:p>
    <w:p w:rsidR="00E650CF" w:rsidRDefault="00E650CF" w:rsidP="00E650CF">
      <w:pPr>
        <w:jc w:val="both"/>
        <w:textAlignment w:val="baseline"/>
        <w:rPr>
          <w:bCs/>
          <w:iCs/>
          <w:highlight w:val="yellow"/>
        </w:rPr>
      </w:pPr>
    </w:p>
    <w:p w:rsidR="00E650CF" w:rsidRDefault="00E650CF" w:rsidP="00E650CF">
      <w:pPr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Задачи:</w:t>
      </w:r>
    </w:p>
    <w:p w:rsidR="00E650CF" w:rsidRDefault="00E650CF" w:rsidP="00E650CF">
      <w:pPr>
        <w:jc w:val="both"/>
        <w:textAlignment w:val="top"/>
        <w:rPr>
          <w:bCs/>
          <w:iCs/>
        </w:rPr>
      </w:pPr>
      <w:r>
        <w:rPr>
          <w:bCs/>
          <w:iCs/>
        </w:rPr>
        <w:t>1. осуществление научного руководства группой работников при исследовании самостоятельных тем или их отдельным разделам (этапам, заданиям) темы, выполнение работ в качестве ответственного исполнителя или совместно с научным руководителем;</w:t>
      </w:r>
    </w:p>
    <w:p w:rsidR="00E650CF" w:rsidRDefault="00E650CF" w:rsidP="00E650CF">
      <w:pPr>
        <w:jc w:val="both"/>
        <w:textAlignment w:val="top"/>
        <w:rPr>
          <w:bCs/>
          <w:iCs/>
        </w:rPr>
      </w:pPr>
      <w:r>
        <w:rPr>
          <w:bCs/>
          <w:iCs/>
        </w:rPr>
        <w:t>2. организация сбора, обработки, анализа и обобщения научно-технической информации, передового отечественного и зарубежного опыта, результатов экспериментов и наблюдений;</w:t>
      </w:r>
    </w:p>
    <w:p w:rsidR="00E650CF" w:rsidRDefault="00E650CF" w:rsidP="00E650CF">
      <w:pPr>
        <w:jc w:val="both"/>
        <w:textAlignment w:val="top"/>
        <w:rPr>
          <w:bCs/>
          <w:iCs/>
        </w:rPr>
      </w:pPr>
      <w:r>
        <w:rPr>
          <w:bCs/>
          <w:iCs/>
        </w:rPr>
        <w:t>3. разработка планов и методических программ исследований и разработок, практических рекомендаций по использованию их результатов;</w:t>
      </w:r>
    </w:p>
    <w:p w:rsidR="00E650CF" w:rsidRDefault="00E650CF" w:rsidP="00E650CF">
      <w:pPr>
        <w:jc w:val="both"/>
        <w:textAlignment w:val="top"/>
        <w:rPr>
          <w:bCs/>
          <w:iCs/>
        </w:rPr>
      </w:pPr>
      <w:r>
        <w:rPr>
          <w:bCs/>
          <w:iCs/>
        </w:rPr>
        <w:t>4. составление методических пособий и разработок для использования в образовательном процессе при подготовке научно-педагогических кадров;</w:t>
      </w:r>
    </w:p>
    <w:p w:rsidR="00E650CF" w:rsidRDefault="00E650CF" w:rsidP="00E650CF">
      <w:pPr>
        <w:jc w:val="both"/>
        <w:textAlignment w:val="top"/>
        <w:rPr>
          <w:bCs/>
          <w:iCs/>
        </w:rPr>
      </w:pPr>
      <w:r>
        <w:rPr>
          <w:bCs/>
          <w:iCs/>
        </w:rPr>
        <w:t>5. составление отчетов (разделов отчетов) по теме или ее разделу (этапу, заданию);</w:t>
      </w:r>
    </w:p>
    <w:p w:rsidR="00E650CF" w:rsidRDefault="00E650CF" w:rsidP="00E650CF">
      <w:pPr>
        <w:jc w:val="both"/>
        <w:textAlignment w:val="top"/>
        <w:rPr>
          <w:bCs/>
          <w:iCs/>
        </w:rPr>
      </w:pPr>
      <w:r>
        <w:rPr>
          <w:bCs/>
          <w:iCs/>
        </w:rPr>
        <w:t>6. участие во внедрении результатов исследований и разработок;</w:t>
      </w:r>
    </w:p>
    <w:p w:rsidR="00E650CF" w:rsidRDefault="00E650CF" w:rsidP="00E650CF">
      <w:pPr>
        <w:jc w:val="both"/>
        <w:textAlignment w:val="top"/>
        <w:rPr>
          <w:bCs/>
          <w:iCs/>
        </w:rPr>
      </w:pPr>
      <w:r>
        <w:rPr>
          <w:bCs/>
          <w:iCs/>
        </w:rPr>
        <w:t xml:space="preserve">7. осуществление преподавательской </w:t>
      </w:r>
      <w:proofErr w:type="gramStart"/>
      <w:r>
        <w:rPr>
          <w:bCs/>
          <w:iCs/>
        </w:rPr>
        <w:t>деятельности  в</w:t>
      </w:r>
      <w:proofErr w:type="gramEnd"/>
      <w:r>
        <w:rPr>
          <w:bCs/>
          <w:iCs/>
        </w:rPr>
        <w:t xml:space="preserve"> магистратуре, аспирантуре; </w:t>
      </w:r>
    </w:p>
    <w:p w:rsidR="00E650CF" w:rsidRDefault="00E650CF" w:rsidP="00E650CF">
      <w:pPr>
        <w:jc w:val="both"/>
        <w:textAlignment w:val="top"/>
        <w:rPr>
          <w:bCs/>
          <w:iCs/>
        </w:rPr>
      </w:pPr>
      <w:r>
        <w:rPr>
          <w:bCs/>
          <w:iCs/>
        </w:rPr>
        <w:t>8. участие в повышении квалификации кадров;</w:t>
      </w:r>
    </w:p>
    <w:p w:rsidR="00E650CF" w:rsidRDefault="00E650CF" w:rsidP="00E650CF">
      <w:pPr>
        <w:jc w:val="both"/>
        <w:textAlignment w:val="top"/>
        <w:rPr>
          <w:bCs/>
          <w:iCs/>
        </w:rPr>
      </w:pPr>
      <w:r>
        <w:rPr>
          <w:bCs/>
          <w:iCs/>
        </w:rPr>
        <w:t>9. участие в экспертной деятельности.</w:t>
      </w:r>
    </w:p>
    <w:p w:rsidR="00E650CF" w:rsidRDefault="00E650CF" w:rsidP="00E650CF">
      <w:pPr>
        <w:jc w:val="both"/>
        <w:textAlignment w:val="top"/>
        <w:rPr>
          <w:bCs/>
          <w:iCs/>
          <w:highlight w:val="yellow"/>
        </w:rPr>
      </w:pPr>
    </w:p>
    <w:p w:rsidR="00E650CF" w:rsidRDefault="00E650CF" w:rsidP="00E650CF">
      <w:pPr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Критерии оценки:</w:t>
      </w:r>
    </w:p>
    <w:p w:rsidR="00E650CF" w:rsidRDefault="00E650CF" w:rsidP="00E650CF">
      <w:pPr>
        <w:pStyle w:val="a5"/>
        <w:numPr>
          <w:ilvl w:val="0"/>
          <w:numId w:val="30"/>
        </w:numPr>
        <w:jc w:val="both"/>
        <w:textAlignment w:val="baseline"/>
        <w:rPr>
          <w:iCs/>
        </w:rPr>
      </w:pPr>
      <w:r>
        <w:rPr>
          <w:iCs/>
        </w:rPr>
        <w:t xml:space="preserve">опубликованных монографий, в т. ч. в соавторстве: не менее 3 </w:t>
      </w:r>
      <w:proofErr w:type="spellStart"/>
      <w:r>
        <w:rPr>
          <w:iCs/>
        </w:rPr>
        <w:t>шт</w:t>
      </w:r>
      <w:proofErr w:type="spellEnd"/>
      <w:r>
        <w:rPr>
          <w:iCs/>
        </w:rPr>
        <w:t>;</w:t>
      </w:r>
    </w:p>
    <w:p w:rsidR="00E650CF" w:rsidRDefault="00E650CF" w:rsidP="00E650CF">
      <w:pPr>
        <w:pStyle w:val="a5"/>
        <w:numPr>
          <w:ilvl w:val="0"/>
          <w:numId w:val="30"/>
        </w:numPr>
        <w:jc w:val="both"/>
        <w:textAlignment w:val="baseline"/>
        <w:rPr>
          <w:iCs/>
        </w:rPr>
      </w:pPr>
      <w:r>
        <w:rPr>
          <w:iCs/>
        </w:rPr>
        <w:t xml:space="preserve">статьи </w:t>
      </w:r>
      <w:r>
        <w:rPr>
          <w:iCs/>
          <w:lang w:val="en-US"/>
        </w:rPr>
        <w:t>Web</w:t>
      </w:r>
      <w:r w:rsidRPr="00E650CF">
        <w:rPr>
          <w:iCs/>
        </w:rPr>
        <w:t xml:space="preserve"> </w:t>
      </w:r>
      <w:r>
        <w:rPr>
          <w:iCs/>
          <w:lang w:val="en-US"/>
        </w:rPr>
        <w:t>Of</w:t>
      </w:r>
      <w:r w:rsidRPr="00E650CF">
        <w:rPr>
          <w:iCs/>
        </w:rPr>
        <w:t xml:space="preserve"> </w:t>
      </w:r>
      <w:r>
        <w:rPr>
          <w:iCs/>
          <w:lang w:val="en-US"/>
        </w:rPr>
        <w:t>Science</w:t>
      </w:r>
      <w:r>
        <w:rPr>
          <w:iCs/>
        </w:rPr>
        <w:t xml:space="preserve">/ </w:t>
      </w:r>
      <w:r>
        <w:rPr>
          <w:iCs/>
          <w:lang w:val="en-US"/>
        </w:rPr>
        <w:t>Scopus</w:t>
      </w:r>
      <w:r>
        <w:rPr>
          <w:iCs/>
        </w:rPr>
        <w:t xml:space="preserve">: не менее 3, в </w:t>
      </w:r>
      <w:proofErr w:type="spellStart"/>
      <w:r>
        <w:rPr>
          <w:iCs/>
        </w:rPr>
        <w:t>т.ч</w:t>
      </w:r>
      <w:proofErr w:type="spellEnd"/>
      <w:r>
        <w:rPr>
          <w:iCs/>
        </w:rPr>
        <w:t>. не менее 1 за последние 5 лет;</w:t>
      </w:r>
    </w:p>
    <w:p w:rsidR="00E650CF" w:rsidRDefault="00E650CF" w:rsidP="00E650CF">
      <w:pPr>
        <w:pStyle w:val="a5"/>
        <w:numPr>
          <w:ilvl w:val="0"/>
          <w:numId w:val="30"/>
        </w:numPr>
        <w:jc w:val="both"/>
        <w:textAlignment w:val="baseline"/>
        <w:rPr>
          <w:iCs/>
        </w:rPr>
      </w:pPr>
      <w:r>
        <w:rPr>
          <w:iCs/>
        </w:rPr>
        <w:t xml:space="preserve">статьи ВАК не менее 7, в </w:t>
      </w:r>
      <w:proofErr w:type="spellStart"/>
      <w:r>
        <w:rPr>
          <w:iCs/>
        </w:rPr>
        <w:t>т.ч</w:t>
      </w:r>
      <w:proofErr w:type="spellEnd"/>
      <w:r>
        <w:rPr>
          <w:iCs/>
        </w:rPr>
        <w:t>. не менее 7 за последние 5 лет;</w:t>
      </w:r>
    </w:p>
    <w:p w:rsidR="00E650CF" w:rsidRDefault="00E650CF" w:rsidP="00E650CF">
      <w:pPr>
        <w:pStyle w:val="a5"/>
        <w:numPr>
          <w:ilvl w:val="0"/>
          <w:numId w:val="30"/>
        </w:numPr>
        <w:jc w:val="both"/>
        <w:textAlignment w:val="baseline"/>
        <w:rPr>
          <w:iCs/>
        </w:rPr>
      </w:pPr>
      <w:r>
        <w:rPr>
          <w:iCs/>
        </w:rPr>
        <w:t>очное или заочное участие с докладами;</w:t>
      </w:r>
    </w:p>
    <w:p w:rsidR="00E650CF" w:rsidRDefault="00E650CF" w:rsidP="00E650CF">
      <w:pPr>
        <w:pStyle w:val="a5"/>
        <w:numPr>
          <w:ilvl w:val="0"/>
          <w:numId w:val="30"/>
        </w:numPr>
        <w:jc w:val="both"/>
        <w:textAlignment w:val="baseline"/>
        <w:rPr>
          <w:iCs/>
        </w:rPr>
      </w:pPr>
      <w:r>
        <w:rPr>
          <w:iCs/>
        </w:rPr>
        <w:t>участие в качестве ответственного исполнителя работ или основного исполнителя в грантах, контрактах;</w:t>
      </w:r>
    </w:p>
    <w:p w:rsidR="00E650CF" w:rsidRDefault="00E650CF" w:rsidP="00E650CF">
      <w:pPr>
        <w:pStyle w:val="a5"/>
        <w:numPr>
          <w:ilvl w:val="0"/>
          <w:numId w:val="30"/>
        </w:numPr>
        <w:jc w:val="both"/>
        <w:textAlignment w:val="baseline"/>
        <w:rPr>
          <w:iCs/>
        </w:rPr>
      </w:pPr>
      <w:r>
        <w:rPr>
          <w:iCs/>
        </w:rPr>
        <w:t>чтение лекций или научное руководство диссертационными исследованиями и выпускными квалификационными работами.</w:t>
      </w:r>
    </w:p>
    <w:p w:rsidR="00E650CF" w:rsidRDefault="00E650CF" w:rsidP="00E650CF">
      <w:pPr>
        <w:jc w:val="both"/>
        <w:textAlignment w:val="baseline"/>
        <w:rPr>
          <w:iCs/>
          <w:highlight w:val="yellow"/>
          <w:bdr w:val="none" w:sz="0" w:space="0" w:color="auto" w:frame="1"/>
        </w:rPr>
      </w:pPr>
    </w:p>
    <w:p w:rsidR="00E650CF" w:rsidRDefault="00E650CF" w:rsidP="00E650CF">
      <w:pPr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Квалифицированные требования:</w:t>
      </w:r>
    </w:p>
    <w:p w:rsidR="00E650CF" w:rsidRDefault="00E650CF" w:rsidP="00E650CF">
      <w:pPr>
        <w:pStyle w:val="a5"/>
        <w:numPr>
          <w:ilvl w:val="0"/>
          <w:numId w:val="31"/>
        </w:num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высшее профессиональное образование,</w:t>
      </w:r>
    </w:p>
    <w:p w:rsidR="00E650CF" w:rsidRDefault="00E650CF" w:rsidP="00E650CF">
      <w:pPr>
        <w:pStyle w:val="a5"/>
        <w:numPr>
          <w:ilvl w:val="0"/>
          <w:numId w:val="31"/>
        </w:num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стаж научной работы не менее 5 лет,</w:t>
      </w:r>
    </w:p>
    <w:p w:rsidR="00E650CF" w:rsidRDefault="00E650CF" w:rsidP="00E650CF">
      <w:pPr>
        <w:pStyle w:val="a5"/>
        <w:numPr>
          <w:ilvl w:val="0"/>
          <w:numId w:val="31"/>
        </w:num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наличие научных трудов,</w:t>
      </w:r>
    </w:p>
    <w:p w:rsidR="00E650CF" w:rsidRDefault="00E650CF" w:rsidP="00E650CF">
      <w:pPr>
        <w:pStyle w:val="a5"/>
        <w:numPr>
          <w:ilvl w:val="0"/>
          <w:numId w:val="31"/>
        </w:num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степень кандидата экономических наук.</w:t>
      </w:r>
    </w:p>
    <w:p w:rsidR="00E650CF" w:rsidRDefault="00E650CF" w:rsidP="00E650CF">
      <w:pPr>
        <w:jc w:val="both"/>
        <w:textAlignment w:val="baseline"/>
      </w:pPr>
    </w:p>
    <w:p w:rsidR="00E650CF" w:rsidRDefault="00E650CF" w:rsidP="00E650CF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Заработная плата:</w:t>
      </w:r>
      <w:r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>19 282 – 26 609 рублей/месяц</w:t>
      </w:r>
    </w:p>
    <w:p w:rsidR="00E650CF" w:rsidRDefault="00E650CF" w:rsidP="00E650CF">
      <w:pPr>
        <w:jc w:val="both"/>
        <w:textAlignment w:val="baseline"/>
        <w:rPr>
          <w:iCs/>
          <w:bdr w:val="none" w:sz="0" w:space="0" w:color="auto" w:frame="1"/>
        </w:rPr>
      </w:pPr>
    </w:p>
    <w:p w:rsidR="00E650CF" w:rsidRDefault="00E650CF" w:rsidP="00E650CF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Стимулирующие выплаты:</w:t>
      </w:r>
      <w:r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>в соответствии с действующим Положением об оплате труда работников института</w:t>
      </w:r>
    </w:p>
    <w:p w:rsidR="00E650CF" w:rsidRDefault="00E650CF" w:rsidP="00E650CF">
      <w:pPr>
        <w:jc w:val="both"/>
        <w:textAlignment w:val="baseline"/>
        <w:rPr>
          <w:bCs/>
          <w:iCs/>
          <w:u w:val="single"/>
        </w:rPr>
      </w:pPr>
    </w:p>
    <w:p w:rsidR="00E650CF" w:rsidRDefault="00E650CF" w:rsidP="00E650CF">
      <w:pPr>
        <w:jc w:val="both"/>
        <w:textAlignment w:val="top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Трудовой договор:</w:t>
      </w:r>
      <w:r>
        <w:rPr>
          <w:iCs/>
          <w:bdr w:val="none" w:sz="0" w:space="0" w:color="auto" w:frame="1"/>
        </w:rPr>
        <w:t xml:space="preserve"> бессрочный</w:t>
      </w:r>
      <w:r>
        <w:rPr>
          <w:bCs/>
          <w:iCs/>
        </w:rPr>
        <w:t>.</w:t>
      </w:r>
    </w:p>
    <w:p w:rsidR="00E650CF" w:rsidRDefault="00E650CF" w:rsidP="00E650CF">
      <w:pPr>
        <w:jc w:val="both"/>
        <w:textAlignment w:val="top"/>
        <w:rPr>
          <w:bCs/>
          <w:iCs/>
        </w:rPr>
      </w:pPr>
    </w:p>
    <w:p w:rsidR="00E650CF" w:rsidRDefault="00E650CF" w:rsidP="00E650CF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Социальный пакет:</w:t>
      </w:r>
      <w:r>
        <w:rPr>
          <w:iCs/>
          <w:bdr w:val="none" w:sz="0" w:space="0" w:color="auto" w:frame="1"/>
        </w:rPr>
        <w:t xml:space="preserve"> д</w:t>
      </w:r>
      <w:r>
        <w:rPr>
          <w:bCs/>
          <w:iCs/>
        </w:rPr>
        <w:t>а</w:t>
      </w:r>
    </w:p>
    <w:p w:rsidR="00E650CF" w:rsidRDefault="00E650CF" w:rsidP="00E650CF">
      <w:pPr>
        <w:jc w:val="both"/>
        <w:textAlignment w:val="baseline"/>
        <w:rPr>
          <w:bCs/>
          <w:iCs/>
        </w:rPr>
      </w:pPr>
    </w:p>
    <w:p w:rsidR="00E650CF" w:rsidRDefault="00E650CF" w:rsidP="00E650CF">
      <w:pPr>
        <w:textAlignment w:val="baseline"/>
        <w:rPr>
          <w:bCs/>
          <w:iCs/>
        </w:rPr>
      </w:pPr>
      <w:proofErr w:type="spellStart"/>
      <w:r>
        <w:rPr>
          <w:iCs/>
          <w:u w:val="single"/>
          <w:bdr w:val="none" w:sz="0" w:space="0" w:color="auto" w:frame="1"/>
        </w:rPr>
        <w:t>Найм</w:t>
      </w:r>
      <w:proofErr w:type="spellEnd"/>
      <w:r>
        <w:rPr>
          <w:iCs/>
          <w:u w:val="single"/>
          <w:bdr w:val="none" w:sz="0" w:space="0" w:color="auto" w:frame="1"/>
        </w:rPr>
        <w:t xml:space="preserve"> жилья: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E650CF" w:rsidRDefault="00E650CF" w:rsidP="00E650CF">
      <w:pPr>
        <w:textAlignment w:val="baseline"/>
        <w:rPr>
          <w:bCs/>
          <w:iCs/>
        </w:rPr>
      </w:pPr>
    </w:p>
    <w:p w:rsidR="00E650CF" w:rsidRDefault="00E650CF" w:rsidP="00E650CF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E650CF" w:rsidRDefault="00E650CF" w:rsidP="00E650CF">
      <w:pPr>
        <w:textAlignment w:val="baseline"/>
        <w:rPr>
          <w:bCs/>
          <w:iCs/>
        </w:rPr>
      </w:pPr>
    </w:p>
    <w:p w:rsidR="00E650CF" w:rsidRDefault="00E650CF" w:rsidP="00E650CF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:rsidR="00E650CF" w:rsidRDefault="00E650CF" w:rsidP="00E650CF"/>
    <w:p w:rsidR="00E650CF" w:rsidRDefault="00E650CF" w:rsidP="00E650CF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полная занятость</w:t>
      </w:r>
    </w:p>
    <w:p w:rsidR="00E650CF" w:rsidRDefault="00E650CF" w:rsidP="00E650CF">
      <w:pPr>
        <w:jc w:val="both"/>
        <w:textAlignment w:val="top"/>
        <w:rPr>
          <w:bCs/>
          <w:iCs/>
        </w:rPr>
      </w:pPr>
    </w:p>
    <w:p w:rsidR="00E650CF" w:rsidRDefault="00E650CF" w:rsidP="00E650CF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полный день</w:t>
      </w:r>
    </w:p>
    <w:p w:rsidR="00E650CF" w:rsidRDefault="00E650CF" w:rsidP="00E650CF"/>
    <w:p w:rsidR="00E650CF" w:rsidRDefault="00E650CF" w:rsidP="00E650CF">
      <w:pPr>
        <w:jc w:val="both"/>
        <w:rPr>
          <w:color w:val="000000"/>
        </w:rPr>
      </w:pPr>
      <w:r>
        <w:rPr>
          <w:color w:val="000000"/>
        </w:rPr>
        <w:t>Срок подачи заявок – до 29.10.2017 г.</w:t>
      </w:r>
    </w:p>
    <w:p w:rsidR="00E650CF" w:rsidRDefault="00E650CF" w:rsidP="00E650CF">
      <w:pPr>
        <w:pStyle w:val="a5"/>
        <w:textAlignment w:val="top"/>
        <w:rPr>
          <w:bCs/>
          <w:iCs/>
        </w:rPr>
      </w:pPr>
    </w:p>
    <w:p w:rsidR="00E650CF" w:rsidRDefault="00E650CF" w:rsidP="00E650CF">
      <w:pPr>
        <w:ind w:firstLine="426"/>
        <w:jc w:val="both"/>
      </w:pPr>
      <w: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E650CF" w:rsidRDefault="00E650CF" w:rsidP="00E650CF">
      <w:pPr>
        <w:ind w:firstLine="426"/>
        <w:jc w:val="both"/>
      </w:pPr>
      <w: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E650CF" w:rsidRDefault="00E650CF" w:rsidP="00E650CF">
      <w:pPr>
        <w:pStyle w:val="a5"/>
        <w:tabs>
          <w:tab w:val="left" w:pos="851"/>
        </w:tabs>
        <w:ind w:left="567"/>
        <w:jc w:val="both"/>
        <w:textAlignment w:val="top"/>
        <w:rPr>
          <w:bCs/>
          <w:iCs/>
        </w:rPr>
      </w:pPr>
    </w:p>
    <w:p w:rsidR="008B40DD" w:rsidRPr="00E650CF" w:rsidRDefault="008B40DD" w:rsidP="00E650CF">
      <w:bookmarkStart w:id="0" w:name="_GoBack"/>
      <w:bookmarkEnd w:id="0"/>
    </w:p>
    <w:sectPr w:rsidR="008B40DD" w:rsidRPr="00E650CF" w:rsidSect="00586F5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57B"/>
    <w:multiLevelType w:val="multilevel"/>
    <w:tmpl w:val="CA0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13353"/>
    <w:multiLevelType w:val="hybridMultilevel"/>
    <w:tmpl w:val="36A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A26DA9"/>
    <w:multiLevelType w:val="multilevel"/>
    <w:tmpl w:val="6CD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85E4E"/>
    <w:multiLevelType w:val="hybridMultilevel"/>
    <w:tmpl w:val="F39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9B7A23"/>
    <w:multiLevelType w:val="hybridMultilevel"/>
    <w:tmpl w:val="C1D20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9D787D"/>
    <w:multiLevelType w:val="hybridMultilevel"/>
    <w:tmpl w:val="02F83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234B1"/>
    <w:multiLevelType w:val="multilevel"/>
    <w:tmpl w:val="382A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9C366F"/>
    <w:multiLevelType w:val="multilevel"/>
    <w:tmpl w:val="EC6A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E418E0"/>
    <w:multiLevelType w:val="hybridMultilevel"/>
    <w:tmpl w:val="F134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2" w15:restartNumberingAfterBreak="0">
    <w:nsid w:val="300F6D17"/>
    <w:multiLevelType w:val="multilevel"/>
    <w:tmpl w:val="CE98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6B4E68"/>
    <w:multiLevelType w:val="hybridMultilevel"/>
    <w:tmpl w:val="6AE2F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676937"/>
    <w:multiLevelType w:val="multilevel"/>
    <w:tmpl w:val="604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F50150"/>
    <w:multiLevelType w:val="multilevel"/>
    <w:tmpl w:val="345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BE55B6"/>
    <w:multiLevelType w:val="hybridMultilevel"/>
    <w:tmpl w:val="F650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56FDA"/>
    <w:multiLevelType w:val="hybridMultilevel"/>
    <w:tmpl w:val="B2D2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42CEC"/>
    <w:multiLevelType w:val="multilevel"/>
    <w:tmpl w:val="444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D774DB"/>
    <w:multiLevelType w:val="hybridMultilevel"/>
    <w:tmpl w:val="9BF4460C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1" w15:restartNumberingAfterBreak="0">
    <w:nsid w:val="624C4411"/>
    <w:multiLevelType w:val="multilevel"/>
    <w:tmpl w:val="2818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0D2669"/>
    <w:multiLevelType w:val="multilevel"/>
    <w:tmpl w:val="634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AA5E4D"/>
    <w:multiLevelType w:val="multilevel"/>
    <w:tmpl w:val="FBFA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B61E1F"/>
    <w:multiLevelType w:val="multilevel"/>
    <w:tmpl w:val="85F4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C973DC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772C36"/>
    <w:multiLevelType w:val="multilevel"/>
    <w:tmpl w:val="873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E2139F"/>
    <w:multiLevelType w:val="hybridMultilevel"/>
    <w:tmpl w:val="EEE2D282"/>
    <w:lvl w:ilvl="0" w:tplc="04190001">
      <w:start w:val="1"/>
      <w:numFmt w:val="bullet"/>
      <w:lvlText w:val=""/>
      <w:lvlJc w:val="left"/>
      <w:pPr>
        <w:tabs>
          <w:tab w:val="num" w:pos="1239"/>
        </w:tabs>
        <w:ind w:left="12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9"/>
        </w:tabs>
        <w:ind w:left="19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9"/>
        </w:tabs>
        <w:ind w:left="26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9"/>
        </w:tabs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9"/>
        </w:tabs>
        <w:ind w:left="41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9"/>
        </w:tabs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9"/>
        </w:tabs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9"/>
        </w:tabs>
        <w:ind w:left="62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9"/>
        </w:tabs>
        <w:ind w:left="6999" w:hanging="360"/>
      </w:pPr>
      <w:rPr>
        <w:rFonts w:ascii="Wingdings" w:hAnsi="Wingdings" w:hint="default"/>
      </w:rPr>
    </w:lvl>
  </w:abstractNum>
  <w:abstractNum w:abstractNumId="28" w15:restartNumberingAfterBreak="0">
    <w:nsid w:val="7F68149A"/>
    <w:multiLevelType w:val="hybridMultilevel"/>
    <w:tmpl w:val="25CC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16"/>
  </w:num>
  <w:num w:numId="5">
    <w:abstractNumId w:val="14"/>
  </w:num>
  <w:num w:numId="6">
    <w:abstractNumId w:val="4"/>
  </w:num>
  <w:num w:numId="7">
    <w:abstractNumId w:val="25"/>
  </w:num>
  <w:num w:numId="8">
    <w:abstractNumId w:val="5"/>
  </w:num>
  <w:num w:numId="9">
    <w:abstractNumId w:val="8"/>
  </w:num>
  <w:num w:numId="10">
    <w:abstractNumId w:val="26"/>
  </w:num>
  <w:num w:numId="11">
    <w:abstractNumId w:val="15"/>
  </w:num>
  <w:num w:numId="12">
    <w:abstractNumId w:val="1"/>
  </w:num>
  <w:num w:numId="13">
    <w:abstractNumId w:val="18"/>
  </w:num>
  <w:num w:numId="14">
    <w:abstractNumId w:val="20"/>
  </w:num>
  <w:num w:numId="15">
    <w:abstractNumId w:val="0"/>
  </w:num>
  <w:num w:numId="16">
    <w:abstractNumId w:val="24"/>
  </w:num>
  <w:num w:numId="17">
    <w:abstractNumId w:val="23"/>
  </w:num>
  <w:num w:numId="18">
    <w:abstractNumId w:val="3"/>
  </w:num>
  <w:num w:numId="19">
    <w:abstractNumId w:val="17"/>
  </w:num>
  <w:num w:numId="20">
    <w:abstractNumId w:val="10"/>
  </w:num>
  <w:num w:numId="21">
    <w:abstractNumId w:val="12"/>
  </w:num>
  <w:num w:numId="22">
    <w:abstractNumId w:val="2"/>
  </w:num>
  <w:num w:numId="23">
    <w:abstractNumId w:val="22"/>
  </w:num>
  <w:num w:numId="24">
    <w:abstractNumId w:val="9"/>
  </w:num>
  <w:num w:numId="25">
    <w:abstractNumId w:val="6"/>
  </w:num>
  <w:num w:numId="26">
    <w:abstractNumId w:val="11"/>
  </w:num>
  <w:num w:numId="27">
    <w:abstractNumId w:val="28"/>
  </w:num>
  <w:num w:numId="28">
    <w:abstractNumId w:val="13"/>
  </w:num>
  <w:num w:numId="29">
    <w:abstractNumId w:val="27"/>
  </w:num>
  <w:num w:numId="3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56F1"/>
    <w:rsid w:val="000528E9"/>
    <w:rsid w:val="00090DE6"/>
    <w:rsid w:val="0010309D"/>
    <w:rsid w:val="001208CC"/>
    <w:rsid w:val="0013027F"/>
    <w:rsid w:val="00226273"/>
    <w:rsid w:val="002501A5"/>
    <w:rsid w:val="002A41E2"/>
    <w:rsid w:val="002F48C5"/>
    <w:rsid w:val="00314E43"/>
    <w:rsid w:val="0033334B"/>
    <w:rsid w:val="00346DB2"/>
    <w:rsid w:val="00364CD3"/>
    <w:rsid w:val="0038319A"/>
    <w:rsid w:val="003B4C21"/>
    <w:rsid w:val="0043148A"/>
    <w:rsid w:val="004760C0"/>
    <w:rsid w:val="004A1EA5"/>
    <w:rsid w:val="004E06DD"/>
    <w:rsid w:val="00525B79"/>
    <w:rsid w:val="00586F55"/>
    <w:rsid w:val="005A120A"/>
    <w:rsid w:val="005B4535"/>
    <w:rsid w:val="005D5A24"/>
    <w:rsid w:val="005F3C0A"/>
    <w:rsid w:val="00647FF7"/>
    <w:rsid w:val="00681B84"/>
    <w:rsid w:val="006E5E01"/>
    <w:rsid w:val="00797688"/>
    <w:rsid w:val="007E6B8A"/>
    <w:rsid w:val="008576F3"/>
    <w:rsid w:val="0089288E"/>
    <w:rsid w:val="008A52C0"/>
    <w:rsid w:val="008A7CB0"/>
    <w:rsid w:val="008B40DD"/>
    <w:rsid w:val="008C6113"/>
    <w:rsid w:val="008D1467"/>
    <w:rsid w:val="008D5166"/>
    <w:rsid w:val="008E0998"/>
    <w:rsid w:val="008E7C95"/>
    <w:rsid w:val="008F58BE"/>
    <w:rsid w:val="00A46437"/>
    <w:rsid w:val="00A56972"/>
    <w:rsid w:val="00A93B7C"/>
    <w:rsid w:val="00AB3015"/>
    <w:rsid w:val="00AF4C7B"/>
    <w:rsid w:val="00B03699"/>
    <w:rsid w:val="00B13C35"/>
    <w:rsid w:val="00B33BF3"/>
    <w:rsid w:val="00B36F72"/>
    <w:rsid w:val="00B5409E"/>
    <w:rsid w:val="00B84C85"/>
    <w:rsid w:val="00B91DCB"/>
    <w:rsid w:val="00BA37DE"/>
    <w:rsid w:val="00BC0C6C"/>
    <w:rsid w:val="00C034C0"/>
    <w:rsid w:val="00C51075"/>
    <w:rsid w:val="00C710BE"/>
    <w:rsid w:val="00C871D6"/>
    <w:rsid w:val="00C9520E"/>
    <w:rsid w:val="00CC0F33"/>
    <w:rsid w:val="00CE7C6A"/>
    <w:rsid w:val="00D11E6A"/>
    <w:rsid w:val="00D15614"/>
    <w:rsid w:val="00D22FFC"/>
    <w:rsid w:val="00E62D46"/>
    <w:rsid w:val="00E650CF"/>
    <w:rsid w:val="00E856F1"/>
    <w:rsid w:val="00EA5AAC"/>
    <w:rsid w:val="00EE6229"/>
    <w:rsid w:val="00F54EA2"/>
    <w:rsid w:val="00FB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9C1E34-A603-4474-912B-279FBC33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uiPriority w:val="99"/>
    <w:rsid w:val="00A46437"/>
    <w:rPr>
      <w:rFonts w:cs="Times New Roman"/>
    </w:rPr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9768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56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62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626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45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246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50245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246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0246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502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246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0246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0246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50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2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55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45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245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0245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502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245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0245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0246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50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57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2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453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61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245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0245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0246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5024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245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0246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02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54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245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0245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0245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50246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245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50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59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467</Words>
  <Characters>2662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Вострова Галина</dc:creator>
  <cp:keywords/>
  <dc:description/>
  <cp:lastModifiedBy>Ольга А. Кожанова</cp:lastModifiedBy>
  <cp:revision>24</cp:revision>
  <cp:lastPrinted>2017-06-08T05:28:00Z</cp:lastPrinted>
  <dcterms:created xsi:type="dcterms:W3CDTF">2016-12-28T04:23:00Z</dcterms:created>
  <dcterms:modified xsi:type="dcterms:W3CDTF">2017-09-28T12:14:00Z</dcterms:modified>
</cp:coreProperties>
</file>